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FC7" w:rsidRDefault="008605BC" w:rsidP="008605BC">
      <w:pPr>
        <w:jc w:val="center"/>
        <w:rPr>
          <w:rFonts w:ascii="Times New Roman" w:hAnsi="Times New Roman" w:cs="Times New Roman"/>
          <w:b/>
          <w:sz w:val="40"/>
          <w:szCs w:val="40"/>
        </w:rPr>
      </w:pPr>
      <w:r w:rsidRPr="008605BC">
        <w:rPr>
          <w:rFonts w:ascii="Times New Roman" w:hAnsi="Times New Roman" w:cs="Times New Roman"/>
          <w:b/>
          <w:noProof/>
          <w:sz w:val="40"/>
          <w:szCs w:val="40"/>
        </w:rPr>
        <mc:AlternateContent>
          <mc:Choice Requires="wps">
            <w:drawing>
              <wp:anchor distT="0" distB="0" distL="114300" distR="114300" simplePos="0" relativeHeight="251659264" behindDoc="0" locked="0" layoutInCell="1" allowOverlap="1" wp14:anchorId="65EA8391" wp14:editId="70C6437D">
                <wp:simplePos x="0" y="0"/>
                <wp:positionH relativeFrom="column">
                  <wp:posOffset>9525</wp:posOffset>
                </wp:positionH>
                <wp:positionV relativeFrom="paragraph">
                  <wp:posOffset>19050</wp:posOffset>
                </wp:positionV>
                <wp:extent cx="1447800" cy="1447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447800" cy="144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5BC" w:rsidRDefault="008605BC">
                            <w:r>
                              <w:rPr>
                                <w:rFonts w:ascii="Times New Roman" w:hAnsi="Times New Roman" w:cs="Times New Roman"/>
                                <w:noProof/>
                                <w:sz w:val="26"/>
                                <w:szCs w:val="26"/>
                              </w:rPr>
                              <w:drawing>
                                <wp:inline distT="0" distB="0" distL="0" distR="0" wp14:anchorId="5E942212" wp14:editId="73EBFE0D">
                                  <wp:extent cx="1258570" cy="1258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 Jolanda Tromp.jpg"/>
                                          <pic:cNvPicPr/>
                                        </pic:nvPicPr>
                                        <pic:blipFill>
                                          <a:blip r:embed="rId5">
                                            <a:extLst>
                                              <a:ext uri="{28A0092B-C50C-407E-A947-70E740481C1C}">
                                                <a14:useLocalDpi xmlns:a14="http://schemas.microsoft.com/office/drawing/2010/main" val="0"/>
                                              </a:ext>
                                            </a:extLst>
                                          </a:blip>
                                          <a:stretch>
                                            <a:fillRect/>
                                          </a:stretch>
                                        </pic:blipFill>
                                        <pic:spPr>
                                          <a:xfrm>
                                            <a:off x="0" y="0"/>
                                            <a:ext cx="1258570" cy="12585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5pt;margin-top:1.5pt;width:114pt;height:1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" filled="f" stroked="f" strokeweight=".5pt">
                <v:textbox>
                  <w:txbxContent>
                    <w:p w:rsidR="008605BC" w:rsidRDefault="008605BC">
                      <w:r>
                        <w:rPr>
                          <w:rFonts w:ascii="Times New Roman" w:hAnsi="Times New Roman" w:cs="Times New Roman"/>
                          <w:noProof/>
                          <w:sz w:val="26"/>
                          <w:szCs w:val="26"/>
                        </w:rPr>
                        <w:drawing>
                          <wp:inline distT="0" distB="0" distL="0" distR="0" wp14:anchorId="5E942212" wp14:editId="73EBFE0D">
                            <wp:extent cx="1258570" cy="1258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 Jolanda Tromp.jpg"/>
                                    <pic:cNvPicPr/>
                                  </pic:nvPicPr>
                                  <pic:blipFill>
                                    <a:blip r:embed="rId5">
                                      <a:extLst>
                                        <a:ext uri="{28A0092B-C50C-407E-A947-70E740481C1C}">
                                          <a14:useLocalDpi xmlns:a14="http://schemas.microsoft.com/office/drawing/2010/main" val="0"/>
                                        </a:ext>
                                      </a:extLst>
                                    </a:blip>
                                    <a:stretch>
                                      <a:fillRect/>
                                    </a:stretch>
                                  </pic:blipFill>
                                  <pic:spPr>
                                    <a:xfrm>
                                      <a:off x="0" y="0"/>
                                      <a:ext cx="1258570" cy="1258570"/>
                                    </a:xfrm>
                                    <a:prstGeom prst="rect">
                                      <a:avLst/>
                                    </a:prstGeom>
                                  </pic:spPr>
                                </pic:pic>
                              </a:graphicData>
                            </a:graphic>
                          </wp:inline>
                        </w:drawing>
                      </w:r>
                    </w:p>
                  </w:txbxContent>
                </v:textbox>
              </v:shape>
            </w:pict>
          </mc:Fallback>
        </mc:AlternateContent>
      </w:r>
      <w:r w:rsidR="00D223FE" w:rsidRPr="008605BC">
        <w:rPr>
          <w:rFonts w:ascii="Times New Roman" w:hAnsi="Times New Roman" w:cs="Times New Roman"/>
          <w:b/>
          <w:sz w:val="40"/>
          <w:szCs w:val="40"/>
        </w:rPr>
        <w:t xml:space="preserve">Dr. </w:t>
      </w:r>
      <w:proofErr w:type="spellStart"/>
      <w:r w:rsidR="00D223FE" w:rsidRPr="008605BC">
        <w:rPr>
          <w:rFonts w:ascii="Times New Roman" w:hAnsi="Times New Roman" w:cs="Times New Roman"/>
          <w:b/>
          <w:sz w:val="40"/>
          <w:szCs w:val="40"/>
        </w:rPr>
        <w:t>Jolana</w:t>
      </w:r>
      <w:proofErr w:type="spellEnd"/>
      <w:r w:rsidR="00D223FE" w:rsidRPr="008605BC">
        <w:rPr>
          <w:rFonts w:ascii="Times New Roman" w:hAnsi="Times New Roman" w:cs="Times New Roman"/>
          <w:b/>
          <w:sz w:val="40"/>
          <w:szCs w:val="40"/>
        </w:rPr>
        <w:t xml:space="preserve"> Tromp</w:t>
      </w:r>
    </w:p>
    <w:p w:rsidR="008605BC" w:rsidRDefault="008605BC" w:rsidP="008605BC">
      <w:pPr>
        <w:jc w:val="center"/>
        <w:rPr>
          <w:rFonts w:ascii="Times New Roman" w:hAnsi="Times New Roman" w:cs="Times New Roman"/>
          <w:b/>
          <w:sz w:val="40"/>
          <w:szCs w:val="40"/>
        </w:rPr>
      </w:pPr>
    </w:p>
    <w:p w:rsidR="008605BC" w:rsidRPr="008605BC" w:rsidRDefault="008605BC" w:rsidP="008605BC">
      <w:pPr>
        <w:jc w:val="center"/>
        <w:rPr>
          <w:rFonts w:ascii="Times New Roman" w:hAnsi="Times New Roman" w:cs="Times New Roman"/>
          <w:b/>
          <w:sz w:val="40"/>
          <w:szCs w:val="40"/>
        </w:rPr>
      </w:pPr>
    </w:p>
    <w:p w:rsidR="00D223FE" w:rsidRPr="008605BC" w:rsidRDefault="00D223FE" w:rsidP="008605BC">
      <w:pPr>
        <w:jc w:val="both"/>
        <w:rPr>
          <w:rFonts w:ascii="Times New Roman" w:hAnsi="Times New Roman" w:cs="Times New Roman"/>
          <w:sz w:val="26"/>
          <w:szCs w:val="26"/>
        </w:rPr>
      </w:pPr>
      <w:r w:rsidRPr="008605BC">
        <w:rPr>
          <w:rFonts w:ascii="Times New Roman" w:hAnsi="Times New Roman" w:cs="Times New Roman"/>
          <w:color w:val="000000"/>
          <w:sz w:val="26"/>
          <w:szCs w:val="26"/>
        </w:rPr>
        <w:t xml:space="preserve">Dr. </w:t>
      </w:r>
      <w:proofErr w:type="spellStart"/>
      <w:r w:rsidRPr="008605BC">
        <w:rPr>
          <w:rFonts w:ascii="Times New Roman" w:hAnsi="Times New Roman" w:cs="Times New Roman"/>
          <w:color w:val="000000"/>
          <w:sz w:val="26"/>
          <w:szCs w:val="26"/>
        </w:rPr>
        <w:t>Jolanda</w:t>
      </w:r>
      <w:proofErr w:type="spellEnd"/>
      <w:r w:rsidRPr="008605BC">
        <w:rPr>
          <w:rFonts w:ascii="Times New Roman" w:hAnsi="Times New Roman" w:cs="Times New Roman"/>
          <w:color w:val="000000"/>
          <w:sz w:val="26"/>
          <w:szCs w:val="26"/>
        </w:rPr>
        <w:t xml:space="preserve"> </w:t>
      </w:r>
      <w:proofErr w:type="spellStart"/>
      <w:r w:rsidRPr="008605BC">
        <w:rPr>
          <w:rFonts w:ascii="Times New Roman" w:hAnsi="Times New Roman" w:cs="Times New Roman"/>
          <w:color w:val="000000"/>
          <w:sz w:val="26"/>
          <w:szCs w:val="26"/>
        </w:rPr>
        <w:t>Gerda</w:t>
      </w:r>
      <w:proofErr w:type="spellEnd"/>
      <w:r w:rsidRPr="008605BC">
        <w:rPr>
          <w:rFonts w:ascii="Times New Roman" w:hAnsi="Times New Roman" w:cs="Times New Roman"/>
          <w:color w:val="000000"/>
          <w:sz w:val="26"/>
          <w:szCs w:val="26"/>
        </w:rPr>
        <w:t xml:space="preserve"> Tromp is Director of the Center for Visualization and Simulation at </w:t>
      </w:r>
      <w:proofErr w:type="spellStart"/>
      <w:r w:rsidRPr="008605BC">
        <w:rPr>
          <w:rFonts w:ascii="Times New Roman" w:hAnsi="Times New Roman" w:cs="Times New Roman"/>
          <w:color w:val="000000"/>
          <w:sz w:val="26"/>
          <w:szCs w:val="26"/>
        </w:rPr>
        <w:t>Duy</w:t>
      </w:r>
      <w:proofErr w:type="spellEnd"/>
      <w:r w:rsidRPr="008605BC">
        <w:rPr>
          <w:rFonts w:ascii="Times New Roman" w:hAnsi="Times New Roman" w:cs="Times New Roman"/>
          <w:color w:val="000000"/>
          <w:sz w:val="26"/>
          <w:szCs w:val="26"/>
        </w:rPr>
        <w:t xml:space="preserve"> Tan University, Da Nang, Vietnam. She is a Human-Computer Interaction expert specialized in User-Centered design and evaluation for new technologies (VR/AR/AI/</w:t>
      </w:r>
      <w:proofErr w:type="spellStart"/>
      <w:r w:rsidRPr="008605BC">
        <w:rPr>
          <w:rFonts w:ascii="Times New Roman" w:hAnsi="Times New Roman" w:cs="Times New Roman"/>
          <w:color w:val="000000"/>
          <w:sz w:val="26"/>
          <w:szCs w:val="26"/>
        </w:rPr>
        <w:t>IoT</w:t>
      </w:r>
      <w:proofErr w:type="spellEnd"/>
      <w:r w:rsidRPr="008605BC">
        <w:rPr>
          <w:rFonts w:ascii="Times New Roman" w:hAnsi="Times New Roman" w:cs="Times New Roman"/>
          <w:color w:val="000000"/>
          <w:sz w:val="26"/>
          <w:szCs w:val="26"/>
        </w:rPr>
        <w:t>), with 20 years’ experience as principal Usability investigator. She has a PhD in Systematic Usability Design and Evaluation for Collaborative Virtual Environments, 2001, University of Nottingham, Unite</w:t>
      </w:r>
      <w:bookmarkStart w:id="0" w:name="_GoBack"/>
      <w:bookmarkEnd w:id="0"/>
      <w:r w:rsidRPr="008605BC">
        <w:rPr>
          <w:rFonts w:ascii="Times New Roman" w:hAnsi="Times New Roman" w:cs="Times New Roman"/>
          <w:color w:val="000000"/>
          <w:sz w:val="26"/>
          <w:szCs w:val="26"/>
        </w:rPr>
        <w:t xml:space="preserve">d Kingdom, a BSc in Psychology (with honors), thesis Presence and Immersion, 1995, University of Amsterdam, Holland, and a minor degree in Arts from the </w:t>
      </w:r>
      <w:proofErr w:type="spellStart"/>
      <w:r w:rsidRPr="008605BC">
        <w:rPr>
          <w:rFonts w:ascii="Times New Roman" w:hAnsi="Times New Roman" w:cs="Times New Roman"/>
          <w:color w:val="000000"/>
          <w:sz w:val="26"/>
          <w:szCs w:val="26"/>
        </w:rPr>
        <w:t>Rietveld</w:t>
      </w:r>
      <w:proofErr w:type="spellEnd"/>
      <w:r w:rsidRPr="008605BC">
        <w:rPr>
          <w:rFonts w:ascii="Times New Roman" w:hAnsi="Times New Roman" w:cs="Times New Roman"/>
          <w:color w:val="000000"/>
          <w:sz w:val="26"/>
          <w:szCs w:val="26"/>
        </w:rPr>
        <w:t xml:space="preserve"> Academy, Holland. She worked at the University of Amsterdam, Holland, the University </w:t>
      </w:r>
      <w:proofErr w:type="gramStart"/>
      <w:r w:rsidRPr="008605BC">
        <w:rPr>
          <w:rFonts w:ascii="Times New Roman" w:hAnsi="Times New Roman" w:cs="Times New Roman"/>
          <w:color w:val="000000"/>
          <w:sz w:val="26"/>
          <w:szCs w:val="26"/>
        </w:rPr>
        <w:t>of</w:t>
      </w:r>
      <w:proofErr w:type="gramEnd"/>
      <w:r w:rsidRPr="008605BC">
        <w:rPr>
          <w:rFonts w:ascii="Times New Roman" w:hAnsi="Times New Roman" w:cs="Times New Roman"/>
          <w:color w:val="000000"/>
          <w:sz w:val="26"/>
          <w:szCs w:val="26"/>
        </w:rPr>
        <w:t xml:space="preserve"> Nottingham, United Kingdom, the State University of New York, USA, Motorola, and various other startup companies. She is a consultant on the State University of New York Mixed Reality Task Group and the global Simulations Working Group. She specializes in user-centered requirements analysis and specification, design thinking, methodology for user-centered design and evaluation, virtual teamwork, long-distance multi-cultural teamwork and virtual team-management. She has certificates in Agile and SCRUM, </w:t>
      </w:r>
      <w:proofErr w:type="spellStart"/>
      <w:r w:rsidRPr="008605BC">
        <w:rPr>
          <w:rFonts w:ascii="Times New Roman" w:hAnsi="Times New Roman" w:cs="Times New Roman"/>
          <w:color w:val="000000"/>
          <w:sz w:val="26"/>
          <w:szCs w:val="26"/>
        </w:rPr>
        <w:t>Gamification</w:t>
      </w:r>
      <w:proofErr w:type="spellEnd"/>
      <w:r w:rsidRPr="008605BC">
        <w:rPr>
          <w:rFonts w:ascii="Times New Roman" w:hAnsi="Times New Roman" w:cs="Times New Roman"/>
          <w:color w:val="000000"/>
          <w:sz w:val="26"/>
          <w:szCs w:val="26"/>
        </w:rPr>
        <w:t xml:space="preserve"> (level 3), online marketing Conversion Rate Optimization, Intercultural Communication Facilitation, and Transactional Analysis. She has worked on four large-scale EU funded VR R&amp;#038</w:t>
      </w:r>
      <w:proofErr w:type="gramStart"/>
      <w:r w:rsidRPr="008605BC">
        <w:rPr>
          <w:rFonts w:ascii="Times New Roman" w:hAnsi="Times New Roman" w:cs="Times New Roman"/>
          <w:color w:val="000000"/>
          <w:sz w:val="26"/>
          <w:szCs w:val="26"/>
        </w:rPr>
        <w:t>;D</w:t>
      </w:r>
      <w:proofErr w:type="gramEnd"/>
      <w:r w:rsidRPr="008605BC">
        <w:rPr>
          <w:rFonts w:ascii="Times New Roman" w:hAnsi="Times New Roman" w:cs="Times New Roman"/>
          <w:color w:val="000000"/>
          <w:sz w:val="26"/>
          <w:szCs w:val="26"/>
        </w:rPr>
        <w:t xml:space="preserve"> projects, and two VR R&amp;#038;D projects with British funding. She authored project deliverables and project dissemination papers and published scientific articles in IEEE on Computer Graphics and Applications, British HCI Journal on Interfaces, Journal Presence: </w:t>
      </w:r>
      <w:proofErr w:type="spellStart"/>
      <w:r w:rsidRPr="008605BC">
        <w:rPr>
          <w:rFonts w:ascii="Times New Roman" w:hAnsi="Times New Roman" w:cs="Times New Roman"/>
          <w:color w:val="000000"/>
          <w:sz w:val="26"/>
          <w:szCs w:val="26"/>
        </w:rPr>
        <w:t>Telepresence</w:t>
      </w:r>
      <w:proofErr w:type="spellEnd"/>
      <w:r w:rsidRPr="008605BC">
        <w:rPr>
          <w:rFonts w:ascii="Times New Roman" w:hAnsi="Times New Roman" w:cs="Times New Roman"/>
          <w:color w:val="000000"/>
          <w:sz w:val="26"/>
          <w:szCs w:val="26"/>
        </w:rPr>
        <w:t xml:space="preserve"> and Virtual Environments, International Journal of Human-Computer Studies, British Telecom Technology Journal, Journal of Intelligent Systems, Dutch Royal Telecommunications and Apple User Experience Review, about the methodology of VR design and evaluation, and she presented research results at many conferences. She initiated and co-organized several VR Design and Evaluation workshops (1996, 1998, 2000, 2003, 2015, 2016) and provided AR/VR user-centered design and evaluation tutorials at MIT, USA (Oct 2016) and SETIT’16 IEE conference, Tunisia (Dec 2016)</w:t>
      </w:r>
    </w:p>
    <w:sectPr w:rsidR="00D223FE" w:rsidRPr="008605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3FE"/>
    <w:rsid w:val="00455FC7"/>
    <w:rsid w:val="008605BC"/>
    <w:rsid w:val="00D22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0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5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0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5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338</Words>
  <Characters>1929</Characters>
  <Application>Microsoft Office Word</Application>
  <DocSecurity>0</DocSecurity>
  <Lines>16</Lines>
  <Paragraphs>4</Paragraphs>
  <ScaleCrop>false</ScaleCrop>
  <Company>Sky123.Org</Company>
  <LinksUpToDate>false</LinksUpToDate>
  <CharactersWithSpaces>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2018-07-30T06:31:00Z</dcterms:created>
  <dcterms:modified xsi:type="dcterms:W3CDTF">2018-07-30T06:36:00Z</dcterms:modified>
</cp:coreProperties>
</file>